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15D" w:rsidRDefault="008D015D"/>
    <w:tbl>
      <w:tblPr>
        <w:tblStyle w:val="TableGrid"/>
        <w:tblW w:w="0" w:type="auto"/>
        <w:tblLook w:val="04A0" w:firstRow="1" w:lastRow="0" w:firstColumn="1" w:lastColumn="0" w:noHBand="0" w:noVBand="1"/>
      </w:tblPr>
      <w:tblGrid>
        <w:gridCol w:w="2718"/>
        <w:gridCol w:w="2552"/>
        <w:gridCol w:w="2635"/>
        <w:gridCol w:w="2635"/>
        <w:gridCol w:w="2636"/>
      </w:tblGrid>
      <w:tr w:rsidR="00491C4B" w:rsidTr="00E10846">
        <w:trPr>
          <w:trHeight w:val="1898"/>
        </w:trPr>
        <w:tc>
          <w:tcPr>
            <w:tcW w:w="2718" w:type="dxa"/>
          </w:tcPr>
          <w:p w:rsidR="00491C4B" w:rsidRDefault="00491C4B">
            <w:pPr>
              <w:rPr>
                <w:b/>
                <w:sz w:val="28"/>
                <w:szCs w:val="28"/>
              </w:rPr>
            </w:pPr>
            <w:r w:rsidRPr="008D015D">
              <w:rPr>
                <w:b/>
                <w:sz w:val="28"/>
                <w:szCs w:val="28"/>
              </w:rPr>
              <w:t>1</w:t>
            </w:r>
          </w:p>
          <w:p w:rsidR="00491C4B" w:rsidRPr="000C13B2" w:rsidRDefault="00491C4B" w:rsidP="00491C4B">
            <w:pPr>
              <w:jc w:val="center"/>
              <w:rPr>
                <w:sz w:val="18"/>
                <w:szCs w:val="28"/>
              </w:rPr>
            </w:pPr>
            <w:r w:rsidRPr="000C13B2">
              <w:rPr>
                <w:sz w:val="18"/>
                <w:szCs w:val="28"/>
              </w:rPr>
              <w:t>Introduction :</w:t>
            </w:r>
          </w:p>
          <w:p w:rsidR="00491C4B" w:rsidRPr="000C13B2" w:rsidRDefault="00491C4B" w:rsidP="008D015D">
            <w:pPr>
              <w:jc w:val="center"/>
              <w:rPr>
                <w:sz w:val="18"/>
                <w:szCs w:val="28"/>
              </w:rPr>
            </w:pPr>
            <w:r w:rsidRPr="000C13B2">
              <w:rPr>
                <w:sz w:val="18"/>
                <w:szCs w:val="28"/>
              </w:rPr>
              <w:t>What is electrochemistry?</w:t>
            </w:r>
          </w:p>
          <w:p w:rsidR="00491C4B" w:rsidRPr="000C13B2" w:rsidRDefault="00491C4B">
            <w:pPr>
              <w:rPr>
                <w:b/>
                <w:sz w:val="18"/>
                <w:szCs w:val="28"/>
              </w:rPr>
            </w:pPr>
          </w:p>
          <w:p w:rsidR="00491C4B" w:rsidRPr="000C13B2" w:rsidRDefault="00491C4B" w:rsidP="00491C4B">
            <w:pPr>
              <w:jc w:val="center"/>
              <w:rPr>
                <w:sz w:val="18"/>
                <w:szCs w:val="28"/>
              </w:rPr>
            </w:pPr>
            <w:r w:rsidRPr="000C13B2">
              <w:rPr>
                <w:sz w:val="18"/>
                <w:szCs w:val="28"/>
              </w:rPr>
              <w:t>Redox Reactions</w:t>
            </w:r>
          </w:p>
          <w:p w:rsidR="00491C4B" w:rsidRPr="000C13B2" w:rsidRDefault="00491C4B" w:rsidP="00491C4B">
            <w:pPr>
              <w:rPr>
                <w:sz w:val="18"/>
                <w:szCs w:val="28"/>
              </w:rPr>
            </w:pPr>
            <w:r w:rsidRPr="000C13B2">
              <w:rPr>
                <w:sz w:val="18"/>
                <w:szCs w:val="28"/>
              </w:rPr>
              <w:t>- Electron transfer</w:t>
            </w:r>
          </w:p>
          <w:p w:rsidR="00491C4B" w:rsidRPr="000C13B2" w:rsidRDefault="00491C4B">
            <w:pPr>
              <w:rPr>
                <w:sz w:val="18"/>
                <w:szCs w:val="28"/>
              </w:rPr>
            </w:pPr>
            <w:r w:rsidRPr="000C13B2">
              <w:rPr>
                <w:sz w:val="18"/>
                <w:szCs w:val="28"/>
              </w:rPr>
              <w:t>Theory.</w:t>
            </w:r>
          </w:p>
          <w:p w:rsidR="00491C4B" w:rsidRDefault="00943249">
            <w:pPr>
              <w:rPr>
                <w:sz w:val="18"/>
                <w:szCs w:val="28"/>
                <w:vertAlign w:val="subscript"/>
              </w:rPr>
            </w:pPr>
            <w:r w:rsidRPr="000C13B2">
              <w:rPr>
                <w:sz w:val="18"/>
                <w:szCs w:val="28"/>
              </w:rPr>
              <w:t>- Demo</w:t>
            </w:r>
            <w:r w:rsidR="00491C4B" w:rsidRPr="000C13B2">
              <w:rPr>
                <w:sz w:val="18"/>
                <w:szCs w:val="28"/>
              </w:rPr>
              <w:t xml:space="preserve"> Zinc strip in CuSO</w:t>
            </w:r>
            <w:r w:rsidR="00491C4B" w:rsidRPr="000C13B2">
              <w:rPr>
                <w:sz w:val="18"/>
                <w:szCs w:val="28"/>
                <w:vertAlign w:val="subscript"/>
              </w:rPr>
              <w:t>4</w:t>
            </w:r>
          </w:p>
          <w:p w:rsidR="001E6666" w:rsidRDefault="001E6666">
            <w:pPr>
              <w:rPr>
                <w:color w:val="0070C0"/>
                <w:sz w:val="18"/>
                <w:szCs w:val="28"/>
              </w:rPr>
            </w:pPr>
          </w:p>
          <w:p w:rsidR="000C13B2" w:rsidRPr="001E6666" w:rsidRDefault="0087092C">
            <w:pPr>
              <w:rPr>
                <w:b/>
                <w:sz w:val="14"/>
                <w:szCs w:val="28"/>
              </w:rPr>
            </w:pPr>
            <w:r w:rsidRPr="001E6666">
              <w:rPr>
                <w:b/>
                <w:color w:val="0070C0"/>
                <w:sz w:val="18"/>
                <w:szCs w:val="28"/>
              </w:rPr>
              <w:t>F2.1, 2.2</w:t>
            </w:r>
            <w:r w:rsidRPr="001E6666">
              <w:rPr>
                <w:b/>
                <w:sz w:val="18"/>
                <w:szCs w:val="28"/>
              </w:rPr>
              <w:t xml:space="preserve"> </w:t>
            </w:r>
          </w:p>
        </w:tc>
        <w:tc>
          <w:tcPr>
            <w:tcW w:w="2552" w:type="dxa"/>
          </w:tcPr>
          <w:p w:rsidR="00491C4B" w:rsidRDefault="00491C4B" w:rsidP="00EB27AA">
            <w:pPr>
              <w:rPr>
                <w:b/>
                <w:sz w:val="28"/>
                <w:szCs w:val="28"/>
              </w:rPr>
            </w:pPr>
            <w:r>
              <w:rPr>
                <w:b/>
                <w:sz w:val="28"/>
                <w:szCs w:val="28"/>
              </w:rPr>
              <w:t>2</w:t>
            </w:r>
          </w:p>
          <w:p w:rsidR="00A81DE2" w:rsidRPr="00EB27AA" w:rsidRDefault="00A81DE2" w:rsidP="00EB27AA">
            <w:pPr>
              <w:rPr>
                <w:b/>
                <w:sz w:val="28"/>
                <w:szCs w:val="28"/>
              </w:rPr>
            </w:pPr>
          </w:p>
          <w:p w:rsidR="00491C4B" w:rsidRPr="00A81DE2" w:rsidRDefault="00FE70C5" w:rsidP="00FE70C5">
            <w:pPr>
              <w:jc w:val="center"/>
              <w:rPr>
                <w:sz w:val="18"/>
                <w:szCs w:val="28"/>
              </w:rPr>
            </w:pPr>
            <w:r w:rsidRPr="00A81DE2">
              <w:rPr>
                <w:sz w:val="18"/>
                <w:szCs w:val="28"/>
              </w:rPr>
              <w:t xml:space="preserve">Oxidation Numbers and </w:t>
            </w:r>
          </w:p>
          <w:p w:rsidR="00FE70C5" w:rsidRPr="00A81DE2" w:rsidRDefault="00FE70C5" w:rsidP="00FE70C5">
            <w:pPr>
              <w:jc w:val="center"/>
              <w:rPr>
                <w:sz w:val="18"/>
                <w:szCs w:val="28"/>
              </w:rPr>
            </w:pPr>
            <w:r w:rsidRPr="00A81DE2">
              <w:rPr>
                <w:sz w:val="18"/>
                <w:szCs w:val="28"/>
              </w:rPr>
              <w:t xml:space="preserve">Redox Reaction Review </w:t>
            </w:r>
          </w:p>
          <w:p w:rsidR="0087092C" w:rsidRDefault="00FE70C5" w:rsidP="00FE70C5">
            <w:pPr>
              <w:pStyle w:val="ListParagraph"/>
              <w:numPr>
                <w:ilvl w:val="0"/>
                <w:numId w:val="2"/>
              </w:numPr>
              <w:rPr>
                <w:sz w:val="28"/>
                <w:szCs w:val="28"/>
              </w:rPr>
            </w:pPr>
            <w:r w:rsidRPr="00A81DE2">
              <w:rPr>
                <w:sz w:val="18"/>
                <w:szCs w:val="28"/>
              </w:rPr>
              <w:t>Quiz</w:t>
            </w:r>
            <w:r w:rsidR="00EB27AA" w:rsidRPr="00A81DE2">
              <w:rPr>
                <w:sz w:val="18"/>
                <w:szCs w:val="28"/>
              </w:rPr>
              <w:t xml:space="preserve"> (</w:t>
            </w:r>
            <w:r w:rsidR="00EB27AA" w:rsidRPr="00D4473F">
              <w:rPr>
                <w:sz w:val="18"/>
                <w:szCs w:val="28"/>
                <w:highlight w:val="cyan"/>
              </w:rPr>
              <w:t>AfL</w:t>
            </w:r>
            <w:r w:rsidR="00EB27AA" w:rsidRPr="00A81DE2">
              <w:rPr>
                <w:sz w:val="18"/>
                <w:szCs w:val="28"/>
              </w:rPr>
              <w:t>/</w:t>
            </w:r>
            <w:r w:rsidR="00EB27AA" w:rsidRPr="00402488">
              <w:rPr>
                <w:sz w:val="18"/>
                <w:szCs w:val="28"/>
                <w:highlight w:val="green"/>
              </w:rPr>
              <w:t>AaL</w:t>
            </w:r>
            <w:r w:rsidR="00EB27AA" w:rsidRPr="00A81DE2">
              <w:rPr>
                <w:sz w:val="18"/>
                <w:szCs w:val="28"/>
              </w:rPr>
              <w:t>)</w:t>
            </w:r>
          </w:p>
          <w:p w:rsidR="00FE70C5" w:rsidRDefault="00FE70C5" w:rsidP="0087092C">
            <w:pPr>
              <w:rPr>
                <w:sz w:val="18"/>
              </w:rPr>
            </w:pPr>
          </w:p>
          <w:p w:rsidR="0087092C" w:rsidRDefault="0087092C" w:rsidP="0087092C">
            <w:pPr>
              <w:rPr>
                <w:sz w:val="18"/>
              </w:rPr>
            </w:pPr>
          </w:p>
          <w:p w:rsidR="001E6666" w:rsidRDefault="001E6666" w:rsidP="0087092C">
            <w:pPr>
              <w:rPr>
                <w:sz w:val="18"/>
              </w:rPr>
            </w:pPr>
          </w:p>
          <w:p w:rsidR="0087092C" w:rsidRPr="001E6666" w:rsidRDefault="0087092C" w:rsidP="0087092C">
            <w:pPr>
              <w:rPr>
                <w:b/>
                <w:sz w:val="18"/>
              </w:rPr>
            </w:pPr>
            <w:r w:rsidRPr="001E6666">
              <w:rPr>
                <w:b/>
                <w:color w:val="0070C0"/>
                <w:sz w:val="18"/>
              </w:rPr>
              <w:t>F2.1, 2.2,  3.1</w:t>
            </w:r>
          </w:p>
        </w:tc>
        <w:tc>
          <w:tcPr>
            <w:tcW w:w="2635" w:type="dxa"/>
          </w:tcPr>
          <w:p w:rsidR="00491C4B" w:rsidRDefault="00491C4B" w:rsidP="00EA79A6">
            <w:pPr>
              <w:rPr>
                <w:b/>
                <w:sz w:val="28"/>
                <w:szCs w:val="28"/>
              </w:rPr>
            </w:pPr>
            <w:r>
              <w:rPr>
                <w:b/>
                <w:sz w:val="28"/>
                <w:szCs w:val="28"/>
              </w:rPr>
              <w:t>3</w:t>
            </w:r>
          </w:p>
          <w:p w:rsidR="00491C4B" w:rsidRDefault="00491C4B" w:rsidP="00EA79A6">
            <w:pPr>
              <w:rPr>
                <w:sz w:val="28"/>
                <w:szCs w:val="28"/>
              </w:rPr>
            </w:pPr>
          </w:p>
          <w:p w:rsidR="00491C4B" w:rsidRDefault="00FE70C5" w:rsidP="00EA79A6">
            <w:pPr>
              <w:jc w:val="center"/>
              <w:rPr>
                <w:sz w:val="18"/>
                <w:szCs w:val="28"/>
              </w:rPr>
            </w:pPr>
            <w:r w:rsidRPr="00A81DE2">
              <w:rPr>
                <w:sz w:val="18"/>
                <w:szCs w:val="28"/>
              </w:rPr>
              <w:t>Balancing Redox Reactions using the Oxidation Number</w:t>
            </w:r>
          </w:p>
          <w:p w:rsidR="007E441A" w:rsidRDefault="007E441A" w:rsidP="00EA79A6">
            <w:pPr>
              <w:jc w:val="center"/>
              <w:rPr>
                <w:sz w:val="18"/>
                <w:szCs w:val="28"/>
              </w:rPr>
            </w:pPr>
          </w:p>
          <w:p w:rsidR="007E441A" w:rsidRDefault="007E441A" w:rsidP="00EA79A6">
            <w:pPr>
              <w:jc w:val="center"/>
              <w:rPr>
                <w:sz w:val="18"/>
                <w:szCs w:val="28"/>
              </w:rPr>
            </w:pPr>
          </w:p>
          <w:p w:rsidR="007E441A" w:rsidRDefault="007E441A" w:rsidP="00E31045">
            <w:pPr>
              <w:pStyle w:val="NoSpacing"/>
              <w:rPr>
                <w:sz w:val="18"/>
              </w:rPr>
            </w:pPr>
          </w:p>
          <w:p w:rsidR="001E6666" w:rsidRPr="00E31045" w:rsidRDefault="001E6666" w:rsidP="00E31045">
            <w:pPr>
              <w:pStyle w:val="NoSpacing"/>
              <w:rPr>
                <w:sz w:val="18"/>
              </w:rPr>
            </w:pPr>
          </w:p>
          <w:p w:rsidR="007E441A" w:rsidRPr="001E6666" w:rsidRDefault="007E441A" w:rsidP="00E31045">
            <w:pPr>
              <w:pStyle w:val="NoSpacing"/>
              <w:rPr>
                <w:b/>
                <w:sz w:val="28"/>
              </w:rPr>
            </w:pPr>
            <w:r w:rsidRPr="001E6666">
              <w:rPr>
                <w:b/>
                <w:color w:val="0070C0"/>
                <w:sz w:val="18"/>
              </w:rPr>
              <w:t>F2.3, 3.1</w:t>
            </w:r>
          </w:p>
        </w:tc>
        <w:tc>
          <w:tcPr>
            <w:tcW w:w="2635" w:type="dxa"/>
          </w:tcPr>
          <w:p w:rsidR="00491C4B" w:rsidRDefault="00491C4B" w:rsidP="00EA79A6">
            <w:pPr>
              <w:rPr>
                <w:b/>
                <w:sz w:val="28"/>
                <w:szCs w:val="28"/>
              </w:rPr>
            </w:pPr>
            <w:r>
              <w:rPr>
                <w:b/>
                <w:sz w:val="28"/>
                <w:szCs w:val="28"/>
              </w:rPr>
              <w:t>4</w:t>
            </w:r>
          </w:p>
          <w:p w:rsidR="00491C4B" w:rsidRDefault="00491C4B" w:rsidP="00EA79A6">
            <w:pPr>
              <w:rPr>
                <w:sz w:val="28"/>
                <w:szCs w:val="28"/>
              </w:rPr>
            </w:pPr>
          </w:p>
          <w:p w:rsidR="00491C4B" w:rsidRDefault="00FE70C5" w:rsidP="00FE70C5">
            <w:pPr>
              <w:jc w:val="center"/>
              <w:rPr>
                <w:sz w:val="18"/>
                <w:szCs w:val="28"/>
              </w:rPr>
            </w:pPr>
            <w:r w:rsidRPr="00A81DE2">
              <w:rPr>
                <w:sz w:val="18"/>
                <w:szCs w:val="28"/>
              </w:rPr>
              <w:t>Balancing Redox Reactions using the Half Reaction Method</w:t>
            </w:r>
          </w:p>
          <w:p w:rsidR="007E441A" w:rsidRDefault="007E441A" w:rsidP="00FE70C5">
            <w:pPr>
              <w:jc w:val="center"/>
              <w:rPr>
                <w:sz w:val="18"/>
                <w:szCs w:val="28"/>
              </w:rPr>
            </w:pPr>
          </w:p>
          <w:p w:rsidR="007E441A" w:rsidRDefault="007E441A" w:rsidP="00FE70C5">
            <w:pPr>
              <w:jc w:val="center"/>
              <w:rPr>
                <w:sz w:val="18"/>
                <w:szCs w:val="28"/>
              </w:rPr>
            </w:pPr>
          </w:p>
          <w:p w:rsidR="007E441A" w:rsidRDefault="007E441A" w:rsidP="00FE70C5">
            <w:pPr>
              <w:jc w:val="center"/>
              <w:rPr>
                <w:sz w:val="18"/>
                <w:szCs w:val="28"/>
              </w:rPr>
            </w:pPr>
          </w:p>
          <w:p w:rsidR="001E6666" w:rsidRDefault="001E6666" w:rsidP="00FE70C5">
            <w:pPr>
              <w:jc w:val="center"/>
              <w:rPr>
                <w:sz w:val="18"/>
                <w:szCs w:val="28"/>
              </w:rPr>
            </w:pPr>
          </w:p>
          <w:p w:rsidR="007E441A" w:rsidRPr="001E6666" w:rsidRDefault="007E441A" w:rsidP="007E441A">
            <w:pPr>
              <w:rPr>
                <w:b/>
                <w:sz w:val="28"/>
                <w:szCs w:val="28"/>
              </w:rPr>
            </w:pPr>
            <w:r w:rsidRPr="001E6666">
              <w:rPr>
                <w:b/>
                <w:color w:val="0070C0"/>
                <w:sz w:val="18"/>
                <w:szCs w:val="28"/>
              </w:rPr>
              <w:t>F2.3, 3.1</w:t>
            </w:r>
          </w:p>
        </w:tc>
        <w:tc>
          <w:tcPr>
            <w:tcW w:w="2636" w:type="dxa"/>
          </w:tcPr>
          <w:p w:rsidR="00491C4B" w:rsidRPr="00491C4B" w:rsidRDefault="00491C4B" w:rsidP="00491C4B">
            <w:pPr>
              <w:rPr>
                <w:b/>
                <w:sz w:val="28"/>
                <w:szCs w:val="28"/>
              </w:rPr>
            </w:pPr>
            <w:r w:rsidRPr="00491C4B">
              <w:rPr>
                <w:b/>
                <w:sz w:val="28"/>
                <w:szCs w:val="28"/>
              </w:rPr>
              <w:t>5</w:t>
            </w:r>
          </w:p>
          <w:p w:rsidR="00491C4B" w:rsidRDefault="00491C4B" w:rsidP="00A81DE2">
            <w:pPr>
              <w:rPr>
                <w:sz w:val="28"/>
                <w:szCs w:val="28"/>
              </w:rPr>
            </w:pPr>
          </w:p>
          <w:p w:rsidR="00491C4B" w:rsidRDefault="00FE70C5" w:rsidP="00FE70C5">
            <w:pPr>
              <w:jc w:val="center"/>
              <w:rPr>
                <w:sz w:val="18"/>
                <w:szCs w:val="28"/>
              </w:rPr>
            </w:pPr>
            <w:r w:rsidRPr="00A81DE2">
              <w:rPr>
                <w:sz w:val="18"/>
                <w:szCs w:val="28"/>
              </w:rPr>
              <w:t>Activity series of Metals</w:t>
            </w:r>
          </w:p>
          <w:p w:rsidR="00F3112D" w:rsidRDefault="00F3112D" w:rsidP="00F3112D">
            <w:pPr>
              <w:pStyle w:val="ListParagraph"/>
              <w:numPr>
                <w:ilvl w:val="0"/>
                <w:numId w:val="2"/>
              </w:numPr>
              <w:rPr>
                <w:sz w:val="18"/>
                <w:szCs w:val="28"/>
              </w:rPr>
            </w:pPr>
            <w:r w:rsidRPr="004F081A">
              <w:rPr>
                <w:sz w:val="18"/>
                <w:szCs w:val="28"/>
                <w:highlight w:val="red"/>
              </w:rPr>
              <w:t>STSE Blog Pt#1</w:t>
            </w:r>
          </w:p>
          <w:p w:rsidR="00E31045" w:rsidRDefault="00E31045" w:rsidP="00E31045">
            <w:pPr>
              <w:rPr>
                <w:sz w:val="18"/>
                <w:szCs w:val="28"/>
              </w:rPr>
            </w:pPr>
          </w:p>
          <w:p w:rsidR="00E31045" w:rsidRDefault="00E31045" w:rsidP="00E31045">
            <w:pPr>
              <w:rPr>
                <w:sz w:val="18"/>
                <w:szCs w:val="28"/>
              </w:rPr>
            </w:pPr>
          </w:p>
          <w:p w:rsidR="00E31045" w:rsidRDefault="00E31045" w:rsidP="00E31045">
            <w:pPr>
              <w:rPr>
                <w:sz w:val="18"/>
                <w:szCs w:val="28"/>
              </w:rPr>
            </w:pPr>
          </w:p>
          <w:p w:rsidR="00E31045" w:rsidRDefault="00E31045" w:rsidP="00E31045">
            <w:pPr>
              <w:rPr>
                <w:sz w:val="18"/>
                <w:szCs w:val="28"/>
              </w:rPr>
            </w:pPr>
          </w:p>
          <w:p w:rsidR="000B2335" w:rsidRPr="001E6666" w:rsidRDefault="000B2335" w:rsidP="00E31045">
            <w:pPr>
              <w:rPr>
                <w:b/>
                <w:sz w:val="18"/>
                <w:szCs w:val="28"/>
              </w:rPr>
            </w:pPr>
            <w:r w:rsidRPr="001E6666">
              <w:rPr>
                <w:b/>
                <w:color w:val="0070C0"/>
                <w:sz w:val="18"/>
                <w:szCs w:val="28"/>
              </w:rPr>
              <w:t>SPH3U: B2.3</w:t>
            </w:r>
          </w:p>
        </w:tc>
      </w:tr>
      <w:tr w:rsidR="00491C4B" w:rsidTr="00E10846">
        <w:tc>
          <w:tcPr>
            <w:tcW w:w="2718" w:type="dxa"/>
          </w:tcPr>
          <w:p w:rsidR="00491C4B" w:rsidRPr="004F081A" w:rsidRDefault="00491C4B" w:rsidP="004F081A">
            <w:pPr>
              <w:rPr>
                <w:b/>
                <w:sz w:val="28"/>
                <w:szCs w:val="28"/>
              </w:rPr>
            </w:pPr>
            <w:r w:rsidRPr="008D015D">
              <w:rPr>
                <w:b/>
                <w:sz w:val="28"/>
                <w:szCs w:val="28"/>
              </w:rPr>
              <w:t>6</w:t>
            </w:r>
          </w:p>
          <w:p w:rsidR="00FE70C5" w:rsidRPr="00A81DE2" w:rsidRDefault="00FE70C5" w:rsidP="00FE70C5">
            <w:pPr>
              <w:jc w:val="center"/>
              <w:rPr>
                <w:sz w:val="18"/>
                <w:szCs w:val="28"/>
              </w:rPr>
            </w:pPr>
            <w:r w:rsidRPr="00A81DE2">
              <w:rPr>
                <w:sz w:val="18"/>
                <w:szCs w:val="28"/>
              </w:rPr>
              <w:t>Introduction to basic cell reactions</w:t>
            </w:r>
          </w:p>
          <w:p w:rsidR="00FE70C5" w:rsidRPr="00A81DE2" w:rsidRDefault="00FE70C5" w:rsidP="00FE70C5">
            <w:pPr>
              <w:rPr>
                <w:sz w:val="18"/>
                <w:szCs w:val="28"/>
              </w:rPr>
            </w:pPr>
          </w:p>
          <w:p w:rsidR="00491C4B" w:rsidRDefault="00FE70C5" w:rsidP="00FE70C5">
            <w:pPr>
              <w:jc w:val="center"/>
              <w:rPr>
                <w:sz w:val="18"/>
                <w:szCs w:val="28"/>
              </w:rPr>
            </w:pPr>
            <w:r w:rsidRPr="00A81DE2">
              <w:rPr>
                <w:sz w:val="18"/>
                <w:szCs w:val="28"/>
              </w:rPr>
              <w:t xml:space="preserve"> - circuits review</w:t>
            </w:r>
          </w:p>
          <w:p w:rsidR="004F081A" w:rsidRDefault="004F081A" w:rsidP="004F081A">
            <w:pPr>
              <w:jc w:val="center"/>
              <w:rPr>
                <w:sz w:val="18"/>
                <w:szCs w:val="28"/>
              </w:rPr>
            </w:pPr>
            <w:r>
              <w:rPr>
                <w:sz w:val="18"/>
                <w:szCs w:val="28"/>
              </w:rPr>
              <w:t xml:space="preserve">- Quiz </w:t>
            </w:r>
            <w:r w:rsidRPr="00EC0C77">
              <w:rPr>
                <w:sz w:val="18"/>
                <w:szCs w:val="28"/>
                <w:highlight w:val="magenta"/>
              </w:rPr>
              <w:t>(AoL)</w:t>
            </w:r>
          </w:p>
          <w:p w:rsidR="006F0381" w:rsidRDefault="006F0381" w:rsidP="004F081A">
            <w:pPr>
              <w:jc w:val="center"/>
              <w:rPr>
                <w:sz w:val="18"/>
                <w:szCs w:val="28"/>
              </w:rPr>
            </w:pPr>
          </w:p>
          <w:p w:rsidR="006F0381" w:rsidRDefault="006F0381" w:rsidP="004F081A">
            <w:pPr>
              <w:jc w:val="center"/>
              <w:rPr>
                <w:b/>
                <w:sz w:val="18"/>
                <w:szCs w:val="28"/>
              </w:rPr>
            </w:pPr>
          </w:p>
          <w:p w:rsidR="00E10846" w:rsidRDefault="00E10846" w:rsidP="004F081A">
            <w:pPr>
              <w:jc w:val="center"/>
              <w:rPr>
                <w:b/>
                <w:sz w:val="18"/>
                <w:szCs w:val="28"/>
              </w:rPr>
            </w:pPr>
          </w:p>
          <w:p w:rsidR="00E10846" w:rsidRDefault="00E10846" w:rsidP="004F081A">
            <w:pPr>
              <w:jc w:val="center"/>
              <w:rPr>
                <w:b/>
                <w:sz w:val="18"/>
                <w:szCs w:val="28"/>
              </w:rPr>
            </w:pPr>
          </w:p>
          <w:p w:rsidR="00E10846" w:rsidRPr="00E10846" w:rsidRDefault="00E10846" w:rsidP="00E10846">
            <w:pPr>
              <w:rPr>
                <w:b/>
                <w:sz w:val="18"/>
                <w:szCs w:val="28"/>
              </w:rPr>
            </w:pPr>
            <w:r w:rsidRPr="00E10846">
              <w:rPr>
                <w:b/>
                <w:color w:val="0070C0"/>
                <w:sz w:val="18"/>
                <w:szCs w:val="28"/>
              </w:rPr>
              <w:t>SNC1D: 2.1, 2.5, 2.8, 3.1, 3.4, 3.7</w:t>
            </w:r>
          </w:p>
        </w:tc>
        <w:tc>
          <w:tcPr>
            <w:tcW w:w="2552" w:type="dxa"/>
          </w:tcPr>
          <w:p w:rsidR="00491C4B" w:rsidRDefault="00491C4B">
            <w:pPr>
              <w:rPr>
                <w:b/>
                <w:sz w:val="28"/>
                <w:szCs w:val="28"/>
              </w:rPr>
            </w:pPr>
            <w:r w:rsidRPr="008D015D">
              <w:rPr>
                <w:b/>
                <w:sz w:val="28"/>
                <w:szCs w:val="28"/>
              </w:rPr>
              <w:t>7</w:t>
            </w:r>
          </w:p>
          <w:p w:rsidR="00491C4B" w:rsidRDefault="00491C4B">
            <w:pPr>
              <w:rPr>
                <w:b/>
                <w:sz w:val="28"/>
                <w:szCs w:val="28"/>
              </w:rPr>
            </w:pPr>
          </w:p>
          <w:p w:rsidR="00FE70C5" w:rsidRPr="00F3112D" w:rsidRDefault="00FE70C5" w:rsidP="00FE70C5">
            <w:pPr>
              <w:jc w:val="center"/>
              <w:rPr>
                <w:sz w:val="18"/>
                <w:szCs w:val="28"/>
              </w:rPr>
            </w:pPr>
            <w:r w:rsidRPr="00F3112D">
              <w:rPr>
                <w:sz w:val="18"/>
                <w:szCs w:val="28"/>
              </w:rPr>
              <w:t>Lemon battery experiment</w:t>
            </w:r>
          </w:p>
          <w:p w:rsidR="00491C4B" w:rsidRPr="00B9517C" w:rsidRDefault="00B9517C" w:rsidP="00B9517C">
            <w:pPr>
              <w:jc w:val="center"/>
              <w:rPr>
                <w:sz w:val="18"/>
                <w:szCs w:val="28"/>
              </w:rPr>
            </w:pPr>
            <w:r>
              <w:rPr>
                <w:sz w:val="18"/>
                <w:szCs w:val="28"/>
              </w:rPr>
              <w:t>(</w:t>
            </w:r>
            <w:r w:rsidRPr="00D4473F">
              <w:rPr>
                <w:sz w:val="18"/>
                <w:szCs w:val="28"/>
                <w:highlight w:val="cyan"/>
              </w:rPr>
              <w:t>AfL</w:t>
            </w:r>
            <w:r>
              <w:rPr>
                <w:sz w:val="18"/>
                <w:szCs w:val="28"/>
              </w:rPr>
              <w:t>)</w:t>
            </w:r>
          </w:p>
        </w:tc>
        <w:tc>
          <w:tcPr>
            <w:tcW w:w="2635" w:type="dxa"/>
          </w:tcPr>
          <w:p w:rsidR="00491C4B" w:rsidRDefault="00491C4B">
            <w:pPr>
              <w:rPr>
                <w:sz w:val="28"/>
                <w:szCs w:val="28"/>
              </w:rPr>
            </w:pPr>
            <w:r w:rsidRPr="008D015D">
              <w:rPr>
                <w:b/>
                <w:sz w:val="28"/>
                <w:szCs w:val="28"/>
              </w:rPr>
              <w:t>8</w:t>
            </w:r>
          </w:p>
          <w:p w:rsidR="00491C4B" w:rsidRDefault="00491C4B">
            <w:pPr>
              <w:rPr>
                <w:sz w:val="28"/>
                <w:szCs w:val="28"/>
              </w:rPr>
            </w:pPr>
          </w:p>
          <w:p w:rsidR="00FE70C5" w:rsidRPr="00A81DE2" w:rsidRDefault="00FE70C5" w:rsidP="00FE70C5">
            <w:pPr>
              <w:jc w:val="center"/>
              <w:rPr>
                <w:b/>
                <w:sz w:val="18"/>
                <w:szCs w:val="28"/>
              </w:rPr>
            </w:pPr>
            <w:r w:rsidRPr="00A81DE2">
              <w:rPr>
                <w:sz w:val="18"/>
                <w:szCs w:val="28"/>
              </w:rPr>
              <w:t>Galvanic cell</w:t>
            </w:r>
          </w:p>
          <w:p w:rsidR="00491C4B" w:rsidRDefault="00491C4B" w:rsidP="00FE70C5">
            <w:pPr>
              <w:jc w:val="center"/>
              <w:rPr>
                <w:sz w:val="18"/>
                <w:szCs w:val="28"/>
              </w:rPr>
            </w:pPr>
          </w:p>
          <w:p w:rsidR="00066E29" w:rsidRDefault="00066E29" w:rsidP="00FE70C5">
            <w:pPr>
              <w:jc w:val="center"/>
              <w:rPr>
                <w:sz w:val="18"/>
                <w:szCs w:val="28"/>
              </w:rPr>
            </w:pPr>
          </w:p>
          <w:p w:rsidR="00066E29" w:rsidRDefault="00066E29" w:rsidP="00FE70C5">
            <w:pPr>
              <w:jc w:val="center"/>
              <w:rPr>
                <w:sz w:val="18"/>
                <w:szCs w:val="28"/>
              </w:rPr>
            </w:pPr>
          </w:p>
          <w:p w:rsidR="00066E29" w:rsidRDefault="00066E29" w:rsidP="00FE70C5">
            <w:pPr>
              <w:jc w:val="center"/>
              <w:rPr>
                <w:sz w:val="18"/>
                <w:szCs w:val="28"/>
              </w:rPr>
            </w:pPr>
          </w:p>
          <w:p w:rsidR="00C61DF8" w:rsidRDefault="00C61DF8" w:rsidP="00C61DF8">
            <w:pPr>
              <w:rPr>
                <w:sz w:val="18"/>
                <w:szCs w:val="28"/>
              </w:rPr>
            </w:pPr>
          </w:p>
          <w:p w:rsidR="00066E29" w:rsidRPr="00C61DF8" w:rsidRDefault="00066E29" w:rsidP="00066E29">
            <w:pPr>
              <w:rPr>
                <w:b/>
                <w:sz w:val="18"/>
                <w:szCs w:val="28"/>
              </w:rPr>
            </w:pPr>
            <w:r w:rsidRPr="00C61DF8">
              <w:rPr>
                <w:b/>
                <w:color w:val="0070C0"/>
                <w:sz w:val="18"/>
                <w:szCs w:val="28"/>
              </w:rPr>
              <w:t>F2.1, 2.2, 2.4, 2.5, 3.2, 3.3</w:t>
            </w:r>
          </w:p>
        </w:tc>
        <w:tc>
          <w:tcPr>
            <w:tcW w:w="2635" w:type="dxa"/>
          </w:tcPr>
          <w:p w:rsidR="00491C4B" w:rsidRDefault="00491C4B">
            <w:pPr>
              <w:rPr>
                <w:sz w:val="28"/>
                <w:szCs w:val="28"/>
              </w:rPr>
            </w:pPr>
            <w:r w:rsidRPr="008D015D">
              <w:rPr>
                <w:b/>
                <w:sz w:val="28"/>
                <w:szCs w:val="28"/>
              </w:rPr>
              <w:t>9</w:t>
            </w:r>
          </w:p>
          <w:p w:rsidR="00FE70C5" w:rsidRPr="00A81DE2" w:rsidRDefault="00FE70C5" w:rsidP="00FE70C5">
            <w:pPr>
              <w:jc w:val="center"/>
              <w:rPr>
                <w:sz w:val="18"/>
                <w:szCs w:val="28"/>
              </w:rPr>
            </w:pPr>
            <w:r w:rsidRPr="00A81DE2">
              <w:rPr>
                <w:sz w:val="18"/>
                <w:szCs w:val="28"/>
              </w:rPr>
              <w:t>Galvanic cell laboratory</w:t>
            </w:r>
          </w:p>
          <w:p w:rsidR="00FE70C5" w:rsidRPr="00A81DE2" w:rsidRDefault="00FE70C5" w:rsidP="00FE70C5">
            <w:pPr>
              <w:jc w:val="center"/>
              <w:rPr>
                <w:sz w:val="18"/>
                <w:szCs w:val="28"/>
              </w:rPr>
            </w:pPr>
          </w:p>
          <w:p w:rsidR="00491C4B" w:rsidRDefault="00FE70C5" w:rsidP="00FE70C5">
            <w:pPr>
              <w:jc w:val="center"/>
              <w:rPr>
                <w:sz w:val="18"/>
                <w:szCs w:val="28"/>
              </w:rPr>
            </w:pPr>
            <w:r w:rsidRPr="00A81DE2">
              <w:rPr>
                <w:sz w:val="18"/>
                <w:szCs w:val="28"/>
              </w:rPr>
              <w:t>– Building a Galvanic cell</w:t>
            </w:r>
          </w:p>
          <w:p w:rsidR="00CD5035" w:rsidRDefault="00CD5035" w:rsidP="00FE70C5">
            <w:pPr>
              <w:jc w:val="center"/>
              <w:rPr>
                <w:sz w:val="18"/>
                <w:szCs w:val="28"/>
              </w:rPr>
            </w:pPr>
            <w:r w:rsidRPr="00CD5035">
              <w:rPr>
                <w:sz w:val="18"/>
                <w:szCs w:val="28"/>
                <w:highlight w:val="magenta"/>
              </w:rPr>
              <w:t>(AoL)</w:t>
            </w:r>
          </w:p>
          <w:p w:rsidR="00066E29" w:rsidRDefault="00066E29" w:rsidP="00FE70C5">
            <w:pPr>
              <w:jc w:val="center"/>
              <w:rPr>
                <w:sz w:val="18"/>
                <w:szCs w:val="28"/>
              </w:rPr>
            </w:pPr>
          </w:p>
          <w:p w:rsidR="00066E29" w:rsidRDefault="00066E29" w:rsidP="000931E3">
            <w:pPr>
              <w:pStyle w:val="NoSpacing"/>
              <w:rPr>
                <w:sz w:val="18"/>
              </w:rPr>
            </w:pPr>
          </w:p>
          <w:p w:rsidR="000C6303" w:rsidRDefault="000C6303" w:rsidP="000931E3">
            <w:pPr>
              <w:pStyle w:val="NoSpacing"/>
              <w:rPr>
                <w:sz w:val="18"/>
              </w:rPr>
            </w:pPr>
          </w:p>
          <w:p w:rsidR="00C61DF8" w:rsidRPr="000931E3" w:rsidRDefault="00C61DF8" w:rsidP="000931E3">
            <w:pPr>
              <w:pStyle w:val="NoSpacing"/>
              <w:rPr>
                <w:sz w:val="18"/>
              </w:rPr>
            </w:pPr>
          </w:p>
          <w:p w:rsidR="00066E29" w:rsidRPr="00C61DF8" w:rsidRDefault="00066E29" w:rsidP="000931E3">
            <w:pPr>
              <w:pStyle w:val="NoSpacing"/>
              <w:rPr>
                <w:b/>
                <w:sz w:val="28"/>
              </w:rPr>
            </w:pPr>
            <w:r w:rsidRPr="00C61DF8">
              <w:rPr>
                <w:b/>
                <w:color w:val="0070C0"/>
                <w:sz w:val="18"/>
              </w:rPr>
              <w:t>F2.1, 2.2, 2.4, 2.5, 3.2, 3.3</w:t>
            </w:r>
          </w:p>
        </w:tc>
        <w:tc>
          <w:tcPr>
            <w:tcW w:w="2636" w:type="dxa"/>
          </w:tcPr>
          <w:p w:rsidR="00491C4B" w:rsidRDefault="00491C4B">
            <w:pPr>
              <w:rPr>
                <w:sz w:val="28"/>
                <w:szCs w:val="28"/>
              </w:rPr>
            </w:pPr>
            <w:r w:rsidRPr="008D015D">
              <w:rPr>
                <w:b/>
                <w:sz w:val="28"/>
                <w:szCs w:val="28"/>
              </w:rPr>
              <w:t>10</w:t>
            </w:r>
          </w:p>
          <w:p w:rsidR="00491C4B" w:rsidRDefault="00491C4B">
            <w:pPr>
              <w:rPr>
                <w:sz w:val="28"/>
                <w:szCs w:val="28"/>
              </w:rPr>
            </w:pPr>
          </w:p>
          <w:p w:rsidR="00491C4B" w:rsidRDefault="00FE70C5" w:rsidP="00FE70C5">
            <w:pPr>
              <w:jc w:val="center"/>
              <w:rPr>
                <w:sz w:val="18"/>
                <w:szCs w:val="28"/>
              </w:rPr>
            </w:pPr>
            <w:r w:rsidRPr="00A81DE2">
              <w:rPr>
                <w:sz w:val="18"/>
                <w:szCs w:val="28"/>
              </w:rPr>
              <w:t>Standard cell potentials</w:t>
            </w:r>
          </w:p>
          <w:p w:rsidR="00A81DE2" w:rsidRDefault="00A81DE2" w:rsidP="00FE70C5">
            <w:pPr>
              <w:jc w:val="center"/>
              <w:rPr>
                <w:sz w:val="18"/>
                <w:szCs w:val="28"/>
              </w:rPr>
            </w:pPr>
          </w:p>
          <w:p w:rsidR="00A81DE2" w:rsidRDefault="00A81DE2" w:rsidP="00FE70C5">
            <w:pPr>
              <w:jc w:val="center"/>
              <w:rPr>
                <w:sz w:val="18"/>
                <w:szCs w:val="28"/>
              </w:rPr>
            </w:pPr>
          </w:p>
          <w:p w:rsidR="00A81DE2" w:rsidRDefault="00A81DE2" w:rsidP="00FE70C5">
            <w:pPr>
              <w:jc w:val="center"/>
              <w:rPr>
                <w:sz w:val="18"/>
                <w:szCs w:val="28"/>
              </w:rPr>
            </w:pPr>
          </w:p>
          <w:p w:rsidR="001D0636" w:rsidRDefault="001D0636" w:rsidP="00FE70C5">
            <w:pPr>
              <w:jc w:val="center"/>
              <w:rPr>
                <w:sz w:val="18"/>
                <w:szCs w:val="28"/>
              </w:rPr>
            </w:pPr>
          </w:p>
          <w:p w:rsidR="00C61DF8" w:rsidRDefault="00C61DF8" w:rsidP="00FE70C5">
            <w:pPr>
              <w:jc w:val="center"/>
              <w:rPr>
                <w:sz w:val="18"/>
                <w:szCs w:val="28"/>
              </w:rPr>
            </w:pPr>
          </w:p>
          <w:p w:rsidR="001D0636" w:rsidRPr="00C61DF8" w:rsidRDefault="001D0636" w:rsidP="001D0636">
            <w:pPr>
              <w:rPr>
                <w:b/>
                <w:sz w:val="18"/>
                <w:szCs w:val="28"/>
              </w:rPr>
            </w:pPr>
            <w:r w:rsidRPr="00C61DF8">
              <w:rPr>
                <w:b/>
                <w:color w:val="0070C0"/>
                <w:sz w:val="18"/>
                <w:szCs w:val="28"/>
              </w:rPr>
              <w:t>F2.6</w:t>
            </w:r>
          </w:p>
        </w:tc>
      </w:tr>
      <w:tr w:rsidR="00491C4B" w:rsidTr="00E10846">
        <w:tc>
          <w:tcPr>
            <w:tcW w:w="2718" w:type="dxa"/>
          </w:tcPr>
          <w:p w:rsidR="00491C4B" w:rsidRPr="008D015D" w:rsidRDefault="00491C4B">
            <w:pPr>
              <w:rPr>
                <w:b/>
                <w:sz w:val="28"/>
                <w:szCs w:val="28"/>
              </w:rPr>
            </w:pPr>
            <w:r w:rsidRPr="008D015D">
              <w:rPr>
                <w:b/>
                <w:sz w:val="28"/>
                <w:szCs w:val="28"/>
              </w:rPr>
              <w:t>11</w:t>
            </w:r>
          </w:p>
          <w:p w:rsidR="00491C4B" w:rsidRPr="008D015D" w:rsidRDefault="00491C4B">
            <w:pPr>
              <w:rPr>
                <w:b/>
                <w:sz w:val="28"/>
                <w:szCs w:val="28"/>
              </w:rPr>
            </w:pPr>
          </w:p>
          <w:p w:rsidR="00491C4B" w:rsidRPr="00A81DE2" w:rsidRDefault="00FE70C5" w:rsidP="00A81DE2">
            <w:pPr>
              <w:jc w:val="center"/>
              <w:rPr>
                <w:b/>
                <w:sz w:val="18"/>
                <w:szCs w:val="28"/>
              </w:rPr>
            </w:pPr>
            <w:r w:rsidRPr="00A81DE2">
              <w:rPr>
                <w:sz w:val="18"/>
                <w:szCs w:val="28"/>
              </w:rPr>
              <w:t>Determination of K</w:t>
            </w:r>
            <w:r w:rsidRPr="00A81DE2">
              <w:rPr>
                <w:sz w:val="18"/>
                <w:szCs w:val="28"/>
                <w:vertAlign w:val="subscript"/>
              </w:rPr>
              <w:t>sp</w:t>
            </w:r>
          </w:p>
          <w:p w:rsidR="00491C4B" w:rsidRDefault="00491C4B">
            <w:pPr>
              <w:rPr>
                <w:b/>
                <w:sz w:val="18"/>
                <w:szCs w:val="28"/>
              </w:rPr>
            </w:pPr>
          </w:p>
          <w:p w:rsidR="00C146DC" w:rsidRDefault="00C146DC">
            <w:pPr>
              <w:rPr>
                <w:b/>
                <w:sz w:val="18"/>
                <w:szCs w:val="28"/>
              </w:rPr>
            </w:pPr>
          </w:p>
          <w:p w:rsidR="00C146DC" w:rsidRDefault="00C146DC">
            <w:pPr>
              <w:rPr>
                <w:b/>
                <w:sz w:val="18"/>
                <w:szCs w:val="28"/>
              </w:rPr>
            </w:pPr>
          </w:p>
          <w:p w:rsidR="00C146DC" w:rsidRDefault="00C146DC">
            <w:pPr>
              <w:rPr>
                <w:b/>
                <w:sz w:val="18"/>
                <w:szCs w:val="28"/>
              </w:rPr>
            </w:pPr>
          </w:p>
          <w:p w:rsidR="00C146DC" w:rsidRDefault="00C146DC">
            <w:pPr>
              <w:rPr>
                <w:b/>
                <w:sz w:val="18"/>
                <w:szCs w:val="28"/>
              </w:rPr>
            </w:pPr>
          </w:p>
          <w:p w:rsidR="00C146DC" w:rsidRDefault="00C146DC">
            <w:pPr>
              <w:rPr>
                <w:b/>
                <w:sz w:val="18"/>
                <w:szCs w:val="28"/>
              </w:rPr>
            </w:pPr>
          </w:p>
          <w:p w:rsidR="00C146DC" w:rsidRPr="00C146DC" w:rsidRDefault="00C146DC">
            <w:pPr>
              <w:rPr>
                <w:b/>
                <w:sz w:val="18"/>
                <w:szCs w:val="28"/>
              </w:rPr>
            </w:pPr>
            <w:r w:rsidRPr="00C146DC">
              <w:rPr>
                <w:b/>
                <w:color w:val="0070C0"/>
                <w:sz w:val="18"/>
                <w:szCs w:val="28"/>
              </w:rPr>
              <w:t>E2.3, 2.4</w:t>
            </w:r>
          </w:p>
        </w:tc>
        <w:tc>
          <w:tcPr>
            <w:tcW w:w="2552" w:type="dxa"/>
          </w:tcPr>
          <w:p w:rsidR="00491C4B" w:rsidRDefault="00491C4B">
            <w:pPr>
              <w:rPr>
                <w:sz w:val="28"/>
                <w:szCs w:val="28"/>
              </w:rPr>
            </w:pPr>
            <w:r w:rsidRPr="008D015D">
              <w:rPr>
                <w:b/>
                <w:sz w:val="28"/>
                <w:szCs w:val="28"/>
              </w:rPr>
              <w:t>12</w:t>
            </w:r>
          </w:p>
          <w:p w:rsidR="00491C4B" w:rsidRDefault="00491C4B">
            <w:pPr>
              <w:rPr>
                <w:sz w:val="28"/>
                <w:szCs w:val="28"/>
              </w:rPr>
            </w:pPr>
          </w:p>
          <w:p w:rsidR="00FE70C5" w:rsidRPr="00A81DE2" w:rsidRDefault="00FE70C5" w:rsidP="00A81DE2">
            <w:pPr>
              <w:jc w:val="center"/>
              <w:rPr>
                <w:sz w:val="18"/>
                <w:szCs w:val="28"/>
              </w:rPr>
            </w:pPr>
            <w:r w:rsidRPr="00A81DE2">
              <w:rPr>
                <w:sz w:val="18"/>
                <w:szCs w:val="28"/>
              </w:rPr>
              <w:t>Determination of K</w:t>
            </w:r>
            <w:r w:rsidRPr="00A81DE2">
              <w:rPr>
                <w:sz w:val="18"/>
                <w:szCs w:val="28"/>
                <w:vertAlign w:val="subscript"/>
              </w:rPr>
              <w:t>eq</w:t>
            </w:r>
          </w:p>
          <w:p w:rsidR="00491C4B" w:rsidRDefault="00491C4B" w:rsidP="00FE70C5">
            <w:pPr>
              <w:jc w:val="center"/>
              <w:rPr>
                <w:sz w:val="28"/>
                <w:szCs w:val="28"/>
              </w:rPr>
            </w:pPr>
          </w:p>
          <w:p w:rsidR="00A81DE2" w:rsidRDefault="00A81DE2" w:rsidP="00FE70C5">
            <w:pPr>
              <w:jc w:val="center"/>
              <w:rPr>
                <w:sz w:val="28"/>
                <w:szCs w:val="28"/>
              </w:rPr>
            </w:pPr>
          </w:p>
          <w:p w:rsidR="00A81DE2" w:rsidRDefault="00A81DE2" w:rsidP="00FE70C5">
            <w:pPr>
              <w:jc w:val="center"/>
              <w:rPr>
                <w:sz w:val="20"/>
                <w:szCs w:val="28"/>
              </w:rPr>
            </w:pPr>
          </w:p>
          <w:p w:rsidR="00213580" w:rsidRDefault="00213580" w:rsidP="00FE70C5">
            <w:pPr>
              <w:jc w:val="center"/>
              <w:rPr>
                <w:sz w:val="18"/>
                <w:szCs w:val="28"/>
              </w:rPr>
            </w:pPr>
          </w:p>
          <w:p w:rsidR="00213580" w:rsidRDefault="00213580" w:rsidP="00FE70C5">
            <w:pPr>
              <w:jc w:val="center"/>
              <w:rPr>
                <w:sz w:val="18"/>
                <w:szCs w:val="28"/>
              </w:rPr>
            </w:pPr>
          </w:p>
          <w:p w:rsidR="00213580" w:rsidRPr="00213580" w:rsidRDefault="00213580" w:rsidP="00213580">
            <w:pPr>
              <w:rPr>
                <w:sz w:val="18"/>
                <w:szCs w:val="28"/>
              </w:rPr>
            </w:pPr>
            <w:r w:rsidRPr="00C146DC">
              <w:rPr>
                <w:b/>
                <w:color w:val="0070C0"/>
                <w:sz w:val="18"/>
                <w:szCs w:val="28"/>
              </w:rPr>
              <w:t>E2.3, 2.4</w:t>
            </w:r>
          </w:p>
        </w:tc>
        <w:tc>
          <w:tcPr>
            <w:tcW w:w="2635" w:type="dxa"/>
          </w:tcPr>
          <w:p w:rsidR="00491C4B" w:rsidRDefault="00491C4B">
            <w:pPr>
              <w:rPr>
                <w:sz w:val="28"/>
                <w:szCs w:val="28"/>
              </w:rPr>
            </w:pPr>
            <w:r w:rsidRPr="008D015D">
              <w:rPr>
                <w:b/>
                <w:sz w:val="28"/>
                <w:szCs w:val="28"/>
              </w:rPr>
              <w:t>13</w:t>
            </w:r>
          </w:p>
          <w:p w:rsidR="00491C4B" w:rsidRDefault="00491C4B">
            <w:pPr>
              <w:rPr>
                <w:sz w:val="28"/>
                <w:szCs w:val="28"/>
              </w:rPr>
            </w:pPr>
          </w:p>
          <w:p w:rsidR="00FE70C5" w:rsidRPr="00A81DE2" w:rsidRDefault="00FE70C5" w:rsidP="00FE70C5">
            <w:pPr>
              <w:jc w:val="center"/>
              <w:rPr>
                <w:b/>
                <w:sz w:val="20"/>
                <w:szCs w:val="28"/>
              </w:rPr>
            </w:pPr>
            <w:r w:rsidRPr="00A81DE2">
              <w:rPr>
                <w:sz w:val="20"/>
                <w:szCs w:val="28"/>
              </w:rPr>
              <w:t>Corrosion</w:t>
            </w:r>
          </w:p>
          <w:p w:rsidR="00491C4B" w:rsidRDefault="00246725" w:rsidP="00491C4B">
            <w:pPr>
              <w:jc w:val="center"/>
              <w:rPr>
                <w:sz w:val="20"/>
                <w:szCs w:val="28"/>
              </w:rPr>
            </w:pPr>
            <w:r>
              <w:rPr>
                <w:sz w:val="20"/>
                <w:szCs w:val="28"/>
              </w:rPr>
              <w:t xml:space="preserve">- Quiz </w:t>
            </w:r>
            <w:r w:rsidRPr="00A80D9D">
              <w:rPr>
                <w:sz w:val="20"/>
                <w:szCs w:val="28"/>
                <w:highlight w:val="magenta"/>
              </w:rPr>
              <w:t>(AoL)</w:t>
            </w:r>
          </w:p>
          <w:p w:rsidR="00863F4D" w:rsidRDefault="00863F4D" w:rsidP="00491C4B">
            <w:pPr>
              <w:jc w:val="center"/>
              <w:rPr>
                <w:sz w:val="18"/>
                <w:szCs w:val="28"/>
              </w:rPr>
            </w:pPr>
          </w:p>
          <w:p w:rsidR="008562A3" w:rsidRDefault="008562A3" w:rsidP="00491C4B">
            <w:pPr>
              <w:jc w:val="center"/>
              <w:rPr>
                <w:sz w:val="18"/>
                <w:szCs w:val="28"/>
              </w:rPr>
            </w:pPr>
          </w:p>
          <w:p w:rsidR="008562A3" w:rsidRDefault="008562A3" w:rsidP="00491C4B">
            <w:pPr>
              <w:jc w:val="center"/>
              <w:rPr>
                <w:sz w:val="18"/>
                <w:szCs w:val="28"/>
              </w:rPr>
            </w:pPr>
          </w:p>
          <w:p w:rsidR="00C146DC" w:rsidRDefault="00C146DC" w:rsidP="00491C4B">
            <w:pPr>
              <w:jc w:val="center"/>
              <w:rPr>
                <w:sz w:val="18"/>
                <w:szCs w:val="28"/>
              </w:rPr>
            </w:pPr>
          </w:p>
          <w:p w:rsidR="00C61DF8" w:rsidRDefault="00C61DF8" w:rsidP="00491C4B">
            <w:pPr>
              <w:jc w:val="center"/>
              <w:rPr>
                <w:sz w:val="18"/>
                <w:szCs w:val="28"/>
              </w:rPr>
            </w:pPr>
          </w:p>
          <w:p w:rsidR="008562A3" w:rsidRPr="00C61DF8" w:rsidRDefault="008562A3" w:rsidP="008562A3">
            <w:pPr>
              <w:rPr>
                <w:b/>
                <w:sz w:val="18"/>
                <w:szCs w:val="28"/>
              </w:rPr>
            </w:pPr>
            <w:r w:rsidRPr="00C61DF8">
              <w:rPr>
                <w:b/>
                <w:color w:val="0070C0"/>
                <w:sz w:val="18"/>
                <w:szCs w:val="28"/>
              </w:rPr>
              <w:t>F1.2, 3.6</w:t>
            </w:r>
          </w:p>
        </w:tc>
        <w:tc>
          <w:tcPr>
            <w:tcW w:w="2635" w:type="dxa"/>
          </w:tcPr>
          <w:p w:rsidR="00491C4B" w:rsidRDefault="00491C4B">
            <w:pPr>
              <w:rPr>
                <w:sz w:val="28"/>
                <w:szCs w:val="28"/>
              </w:rPr>
            </w:pPr>
            <w:r w:rsidRPr="008D015D">
              <w:rPr>
                <w:b/>
                <w:sz w:val="28"/>
                <w:szCs w:val="28"/>
              </w:rPr>
              <w:t>14</w:t>
            </w:r>
          </w:p>
          <w:p w:rsidR="00491C4B" w:rsidRDefault="00491C4B">
            <w:pPr>
              <w:rPr>
                <w:sz w:val="28"/>
                <w:szCs w:val="28"/>
              </w:rPr>
            </w:pPr>
          </w:p>
          <w:p w:rsidR="00491C4B" w:rsidRDefault="00FE70C5" w:rsidP="00FE70C5">
            <w:pPr>
              <w:jc w:val="center"/>
              <w:rPr>
                <w:sz w:val="20"/>
                <w:szCs w:val="28"/>
              </w:rPr>
            </w:pPr>
            <w:r w:rsidRPr="00A81DE2">
              <w:rPr>
                <w:sz w:val="20"/>
                <w:szCs w:val="28"/>
              </w:rPr>
              <w:t>Lab factors tha</w:t>
            </w:r>
            <w:r w:rsidR="0049267E">
              <w:rPr>
                <w:sz w:val="20"/>
                <w:szCs w:val="28"/>
              </w:rPr>
              <w:t>t affect the rate of corrosion E</w:t>
            </w:r>
            <w:r w:rsidRPr="00A81DE2">
              <w:rPr>
                <w:sz w:val="20"/>
                <w:szCs w:val="28"/>
              </w:rPr>
              <w:t>xpt</w:t>
            </w:r>
          </w:p>
          <w:p w:rsidR="0049267E" w:rsidRDefault="0049267E" w:rsidP="00FE70C5">
            <w:pPr>
              <w:jc w:val="center"/>
              <w:rPr>
                <w:sz w:val="18"/>
                <w:szCs w:val="28"/>
              </w:rPr>
            </w:pPr>
            <w:r>
              <w:rPr>
                <w:sz w:val="20"/>
                <w:szCs w:val="28"/>
              </w:rPr>
              <w:t xml:space="preserve">- </w:t>
            </w:r>
            <w:r w:rsidRPr="0049267E">
              <w:rPr>
                <w:sz w:val="20"/>
                <w:szCs w:val="28"/>
                <w:highlight w:val="magenta"/>
              </w:rPr>
              <w:t>(</w:t>
            </w:r>
            <w:r w:rsidRPr="0049267E">
              <w:rPr>
                <w:sz w:val="18"/>
                <w:szCs w:val="28"/>
                <w:highlight w:val="magenta"/>
              </w:rPr>
              <w:t>AoL)</w:t>
            </w:r>
          </w:p>
          <w:p w:rsidR="000C6303" w:rsidRDefault="000C6303" w:rsidP="00FE70C5">
            <w:pPr>
              <w:jc w:val="center"/>
              <w:rPr>
                <w:sz w:val="18"/>
                <w:szCs w:val="28"/>
              </w:rPr>
            </w:pPr>
          </w:p>
          <w:p w:rsidR="000D10BC" w:rsidRDefault="000D10BC" w:rsidP="00FE70C5">
            <w:pPr>
              <w:jc w:val="center"/>
              <w:rPr>
                <w:sz w:val="18"/>
                <w:szCs w:val="28"/>
              </w:rPr>
            </w:pPr>
          </w:p>
          <w:p w:rsidR="000C6303" w:rsidRDefault="000C6303" w:rsidP="00FE70C5">
            <w:pPr>
              <w:jc w:val="center"/>
              <w:rPr>
                <w:sz w:val="18"/>
                <w:szCs w:val="28"/>
              </w:rPr>
            </w:pPr>
          </w:p>
          <w:p w:rsidR="00C61DF8" w:rsidRDefault="00C61DF8" w:rsidP="00FE70C5">
            <w:pPr>
              <w:jc w:val="center"/>
              <w:rPr>
                <w:sz w:val="18"/>
                <w:szCs w:val="28"/>
              </w:rPr>
            </w:pPr>
          </w:p>
          <w:p w:rsidR="000C6303" w:rsidRPr="00C61DF8" w:rsidRDefault="000C6303" w:rsidP="000C6303">
            <w:pPr>
              <w:rPr>
                <w:b/>
                <w:sz w:val="18"/>
                <w:szCs w:val="28"/>
              </w:rPr>
            </w:pPr>
            <w:r w:rsidRPr="00C61DF8">
              <w:rPr>
                <w:b/>
                <w:color w:val="0070C0"/>
                <w:sz w:val="18"/>
                <w:szCs w:val="28"/>
              </w:rPr>
              <w:t>F1.2, 3.6</w:t>
            </w:r>
          </w:p>
        </w:tc>
        <w:tc>
          <w:tcPr>
            <w:tcW w:w="2636" w:type="dxa"/>
          </w:tcPr>
          <w:p w:rsidR="00491C4B" w:rsidRPr="00A81DE2" w:rsidRDefault="00491C4B" w:rsidP="007E1058">
            <w:pPr>
              <w:rPr>
                <w:b/>
                <w:sz w:val="28"/>
                <w:szCs w:val="28"/>
              </w:rPr>
            </w:pPr>
            <w:r w:rsidRPr="008D015D">
              <w:rPr>
                <w:b/>
                <w:sz w:val="28"/>
                <w:szCs w:val="28"/>
              </w:rPr>
              <w:t>15</w:t>
            </w:r>
          </w:p>
          <w:p w:rsidR="00FE70C5" w:rsidRPr="00A81DE2" w:rsidRDefault="00FE70C5" w:rsidP="00FE70C5">
            <w:pPr>
              <w:jc w:val="center"/>
              <w:rPr>
                <w:sz w:val="20"/>
                <w:szCs w:val="28"/>
              </w:rPr>
            </w:pPr>
            <w:r w:rsidRPr="00A81DE2">
              <w:rPr>
                <w:sz w:val="20"/>
                <w:szCs w:val="28"/>
              </w:rPr>
              <w:t>Electrolytic cells</w:t>
            </w:r>
          </w:p>
          <w:p w:rsidR="00491C4B" w:rsidRDefault="00FE70C5" w:rsidP="00FE70C5">
            <w:pPr>
              <w:jc w:val="center"/>
              <w:rPr>
                <w:sz w:val="20"/>
                <w:szCs w:val="28"/>
              </w:rPr>
            </w:pPr>
            <w:r w:rsidRPr="00A81DE2">
              <w:rPr>
                <w:sz w:val="20"/>
                <w:szCs w:val="28"/>
              </w:rPr>
              <w:t>- electrolysis</w:t>
            </w:r>
          </w:p>
          <w:p w:rsidR="000E5277" w:rsidRDefault="000E5277" w:rsidP="00FE70C5">
            <w:pPr>
              <w:jc w:val="center"/>
              <w:rPr>
                <w:sz w:val="20"/>
                <w:szCs w:val="28"/>
              </w:rPr>
            </w:pPr>
          </w:p>
          <w:p w:rsidR="000E5277" w:rsidRDefault="000E5277" w:rsidP="00FE70C5">
            <w:pPr>
              <w:jc w:val="center"/>
              <w:rPr>
                <w:sz w:val="20"/>
                <w:szCs w:val="28"/>
              </w:rPr>
            </w:pPr>
          </w:p>
          <w:p w:rsidR="000E5277" w:rsidRDefault="000E5277" w:rsidP="00FE70C5">
            <w:pPr>
              <w:jc w:val="center"/>
              <w:rPr>
                <w:sz w:val="20"/>
                <w:szCs w:val="28"/>
              </w:rPr>
            </w:pPr>
          </w:p>
          <w:p w:rsidR="000E5277" w:rsidRDefault="000E5277" w:rsidP="00FE70C5">
            <w:pPr>
              <w:jc w:val="center"/>
              <w:rPr>
                <w:sz w:val="20"/>
                <w:szCs w:val="28"/>
              </w:rPr>
            </w:pPr>
          </w:p>
          <w:p w:rsidR="00C61DF8" w:rsidRDefault="00C61DF8" w:rsidP="00FE70C5">
            <w:pPr>
              <w:jc w:val="center"/>
              <w:rPr>
                <w:sz w:val="20"/>
                <w:szCs w:val="28"/>
              </w:rPr>
            </w:pPr>
          </w:p>
          <w:p w:rsidR="000E5277" w:rsidRDefault="000E5277" w:rsidP="00FE70C5">
            <w:pPr>
              <w:jc w:val="center"/>
              <w:rPr>
                <w:sz w:val="20"/>
                <w:szCs w:val="28"/>
              </w:rPr>
            </w:pPr>
          </w:p>
          <w:p w:rsidR="000E5277" w:rsidRPr="00C61DF8" w:rsidRDefault="000E5277" w:rsidP="000E5277">
            <w:pPr>
              <w:rPr>
                <w:b/>
                <w:sz w:val="18"/>
                <w:szCs w:val="28"/>
              </w:rPr>
            </w:pPr>
            <w:r w:rsidRPr="00C61DF8">
              <w:rPr>
                <w:b/>
                <w:color w:val="0070C0"/>
                <w:sz w:val="18"/>
                <w:szCs w:val="28"/>
              </w:rPr>
              <w:t>F2.1, 2.2, 2.4, 2.5, 3.2, 3.3</w:t>
            </w:r>
          </w:p>
        </w:tc>
      </w:tr>
      <w:tr w:rsidR="00491C4B" w:rsidTr="00E10846">
        <w:tc>
          <w:tcPr>
            <w:tcW w:w="2718" w:type="dxa"/>
          </w:tcPr>
          <w:p w:rsidR="00FE70C5" w:rsidRPr="00DA1B6F" w:rsidRDefault="00DA1B6F" w:rsidP="00FE70C5">
            <w:pPr>
              <w:rPr>
                <w:b/>
                <w:sz w:val="28"/>
                <w:szCs w:val="28"/>
              </w:rPr>
            </w:pPr>
            <w:r w:rsidRPr="00DA1B6F">
              <w:rPr>
                <w:b/>
                <w:sz w:val="28"/>
                <w:szCs w:val="28"/>
              </w:rPr>
              <w:t>16</w:t>
            </w:r>
          </w:p>
          <w:p w:rsidR="00FE70C5" w:rsidRDefault="00FE70C5" w:rsidP="00FE70C5">
            <w:pPr>
              <w:jc w:val="center"/>
              <w:rPr>
                <w:sz w:val="28"/>
                <w:szCs w:val="28"/>
              </w:rPr>
            </w:pPr>
          </w:p>
          <w:p w:rsidR="00E10846" w:rsidRDefault="00FE70C5" w:rsidP="00FE70C5">
            <w:pPr>
              <w:jc w:val="center"/>
              <w:rPr>
                <w:b/>
                <w:sz w:val="28"/>
                <w:szCs w:val="28"/>
              </w:rPr>
            </w:pPr>
            <w:r w:rsidRPr="00A81DE2">
              <w:rPr>
                <w:sz w:val="18"/>
                <w:szCs w:val="28"/>
              </w:rPr>
              <w:t>Faraday’s law</w:t>
            </w:r>
          </w:p>
          <w:p w:rsidR="00E10846" w:rsidRDefault="00E10846" w:rsidP="00E10846">
            <w:pPr>
              <w:rPr>
                <w:sz w:val="28"/>
                <w:szCs w:val="28"/>
              </w:rPr>
            </w:pPr>
          </w:p>
          <w:p w:rsidR="00E10846" w:rsidRDefault="00E10846" w:rsidP="00E10846">
            <w:pPr>
              <w:rPr>
                <w:sz w:val="28"/>
                <w:szCs w:val="28"/>
              </w:rPr>
            </w:pPr>
          </w:p>
          <w:p w:rsidR="00491C4B" w:rsidRDefault="00491C4B" w:rsidP="00E10846">
            <w:pPr>
              <w:rPr>
                <w:sz w:val="18"/>
                <w:szCs w:val="28"/>
              </w:rPr>
            </w:pPr>
          </w:p>
          <w:p w:rsidR="00E10846" w:rsidRDefault="00E10846" w:rsidP="00E10846">
            <w:pPr>
              <w:rPr>
                <w:sz w:val="18"/>
                <w:szCs w:val="28"/>
              </w:rPr>
            </w:pPr>
          </w:p>
          <w:p w:rsidR="00E10846" w:rsidRPr="00E10846" w:rsidRDefault="00E10846" w:rsidP="00E10846">
            <w:pPr>
              <w:rPr>
                <w:sz w:val="18"/>
                <w:szCs w:val="28"/>
              </w:rPr>
            </w:pPr>
          </w:p>
        </w:tc>
        <w:tc>
          <w:tcPr>
            <w:tcW w:w="2552" w:type="dxa"/>
          </w:tcPr>
          <w:p w:rsidR="00FE70C5" w:rsidRPr="008D015D" w:rsidRDefault="00DA1B6F" w:rsidP="00FE70C5">
            <w:pPr>
              <w:rPr>
                <w:b/>
                <w:sz w:val="28"/>
                <w:szCs w:val="28"/>
              </w:rPr>
            </w:pPr>
            <w:r>
              <w:rPr>
                <w:b/>
                <w:sz w:val="28"/>
                <w:szCs w:val="28"/>
              </w:rPr>
              <w:t>17</w:t>
            </w:r>
          </w:p>
          <w:p w:rsidR="00FE70C5" w:rsidRPr="008D015D" w:rsidRDefault="00FE70C5" w:rsidP="00FE70C5">
            <w:pPr>
              <w:rPr>
                <w:b/>
                <w:sz w:val="28"/>
                <w:szCs w:val="28"/>
              </w:rPr>
            </w:pPr>
          </w:p>
          <w:p w:rsidR="00FE70C5" w:rsidRPr="00A81DE2" w:rsidRDefault="00FE70C5" w:rsidP="00FE70C5">
            <w:pPr>
              <w:jc w:val="center"/>
              <w:rPr>
                <w:sz w:val="18"/>
                <w:szCs w:val="28"/>
              </w:rPr>
            </w:pPr>
            <w:r w:rsidRPr="00A81DE2">
              <w:rPr>
                <w:sz w:val="18"/>
                <w:szCs w:val="28"/>
              </w:rPr>
              <w:t>Science and Technology of Electrolysis</w:t>
            </w:r>
          </w:p>
          <w:p w:rsidR="00491C4B" w:rsidRDefault="008617FE" w:rsidP="008617FE">
            <w:pPr>
              <w:pStyle w:val="ListParagraph"/>
              <w:rPr>
                <w:sz w:val="18"/>
                <w:szCs w:val="28"/>
              </w:rPr>
            </w:pPr>
            <w:r w:rsidRPr="008617FE">
              <w:rPr>
                <w:sz w:val="18"/>
                <w:szCs w:val="28"/>
                <w:highlight w:val="red"/>
              </w:rPr>
              <w:t>- STSE Blog Pt#2</w:t>
            </w:r>
          </w:p>
          <w:p w:rsidR="008D1318" w:rsidRDefault="008D1318" w:rsidP="008617FE">
            <w:pPr>
              <w:pStyle w:val="ListParagraph"/>
              <w:rPr>
                <w:sz w:val="18"/>
                <w:szCs w:val="28"/>
              </w:rPr>
            </w:pPr>
            <w:r>
              <w:rPr>
                <w:sz w:val="18"/>
                <w:szCs w:val="28"/>
              </w:rPr>
              <w:t xml:space="preserve">- Quiz </w:t>
            </w:r>
            <w:r w:rsidRPr="00A80D9D">
              <w:rPr>
                <w:sz w:val="18"/>
                <w:szCs w:val="28"/>
                <w:highlight w:val="magenta"/>
              </w:rPr>
              <w:t>(AoL)</w:t>
            </w:r>
          </w:p>
          <w:p w:rsidR="00211FBA" w:rsidRDefault="00211FBA" w:rsidP="008617FE">
            <w:pPr>
              <w:pStyle w:val="ListParagraph"/>
              <w:rPr>
                <w:sz w:val="18"/>
                <w:szCs w:val="28"/>
              </w:rPr>
            </w:pPr>
          </w:p>
          <w:p w:rsidR="00211FBA" w:rsidRDefault="00211FBA" w:rsidP="008617FE">
            <w:pPr>
              <w:pStyle w:val="ListParagraph"/>
              <w:rPr>
                <w:sz w:val="18"/>
                <w:szCs w:val="28"/>
              </w:rPr>
            </w:pPr>
          </w:p>
          <w:p w:rsidR="00211FBA" w:rsidRPr="005D555D" w:rsidRDefault="00211FBA" w:rsidP="00211FBA">
            <w:pPr>
              <w:rPr>
                <w:b/>
                <w:sz w:val="18"/>
                <w:szCs w:val="28"/>
              </w:rPr>
            </w:pPr>
            <w:r w:rsidRPr="005D555D">
              <w:rPr>
                <w:b/>
                <w:color w:val="0070C0"/>
                <w:sz w:val="18"/>
                <w:szCs w:val="28"/>
              </w:rPr>
              <w:t>F1.1, 1.2, 3.4, 3.5</w:t>
            </w:r>
          </w:p>
        </w:tc>
        <w:tc>
          <w:tcPr>
            <w:tcW w:w="2635" w:type="dxa"/>
          </w:tcPr>
          <w:p w:rsidR="00FE70C5" w:rsidRDefault="00DA1B6F" w:rsidP="00FE70C5">
            <w:pPr>
              <w:rPr>
                <w:sz w:val="28"/>
                <w:szCs w:val="28"/>
              </w:rPr>
            </w:pPr>
            <w:r>
              <w:rPr>
                <w:b/>
                <w:sz w:val="28"/>
                <w:szCs w:val="28"/>
              </w:rPr>
              <w:t>18</w:t>
            </w:r>
          </w:p>
          <w:p w:rsidR="00FE70C5" w:rsidRDefault="00FE70C5" w:rsidP="00FE70C5">
            <w:pPr>
              <w:rPr>
                <w:sz w:val="28"/>
                <w:szCs w:val="28"/>
              </w:rPr>
            </w:pPr>
          </w:p>
          <w:p w:rsidR="00491C4B" w:rsidRPr="00A81DE2" w:rsidRDefault="00FE70C5" w:rsidP="00DA1B6F">
            <w:pPr>
              <w:jc w:val="center"/>
              <w:rPr>
                <w:sz w:val="18"/>
                <w:szCs w:val="28"/>
              </w:rPr>
            </w:pPr>
            <w:r w:rsidRPr="00A81DE2">
              <w:rPr>
                <w:sz w:val="18"/>
                <w:szCs w:val="28"/>
              </w:rPr>
              <w:t>Review</w:t>
            </w:r>
          </w:p>
          <w:p w:rsidR="00491C4B" w:rsidRPr="009E3248" w:rsidRDefault="00491C4B" w:rsidP="009E3248">
            <w:pPr>
              <w:jc w:val="center"/>
              <w:rPr>
                <w:sz w:val="28"/>
                <w:szCs w:val="28"/>
              </w:rPr>
            </w:pPr>
          </w:p>
        </w:tc>
        <w:tc>
          <w:tcPr>
            <w:tcW w:w="2635" w:type="dxa"/>
          </w:tcPr>
          <w:p w:rsidR="00FE70C5" w:rsidRPr="00FE70C5" w:rsidRDefault="00DA1B6F" w:rsidP="00FE70C5">
            <w:pPr>
              <w:rPr>
                <w:b/>
                <w:sz w:val="28"/>
                <w:szCs w:val="28"/>
              </w:rPr>
            </w:pPr>
            <w:r>
              <w:rPr>
                <w:b/>
                <w:sz w:val="28"/>
                <w:szCs w:val="28"/>
              </w:rPr>
              <w:t>19</w:t>
            </w:r>
          </w:p>
          <w:p w:rsidR="00FE70C5" w:rsidRDefault="00FE70C5" w:rsidP="00FE70C5">
            <w:pPr>
              <w:rPr>
                <w:sz w:val="28"/>
                <w:szCs w:val="28"/>
              </w:rPr>
            </w:pPr>
          </w:p>
          <w:p w:rsidR="00FE70C5" w:rsidRPr="00A81DE2" w:rsidRDefault="00FE70C5" w:rsidP="00FE70C5">
            <w:pPr>
              <w:jc w:val="center"/>
              <w:rPr>
                <w:sz w:val="18"/>
                <w:szCs w:val="28"/>
              </w:rPr>
            </w:pPr>
            <w:r w:rsidRPr="00A81DE2">
              <w:rPr>
                <w:sz w:val="18"/>
                <w:szCs w:val="28"/>
              </w:rPr>
              <w:t>Unit Test</w:t>
            </w:r>
          </w:p>
          <w:p w:rsidR="00491C4B" w:rsidRPr="00A80D9D" w:rsidRDefault="00A80D9D" w:rsidP="00A80D9D">
            <w:pPr>
              <w:jc w:val="center"/>
              <w:rPr>
                <w:sz w:val="18"/>
                <w:szCs w:val="28"/>
              </w:rPr>
            </w:pPr>
            <w:r>
              <w:rPr>
                <w:sz w:val="18"/>
                <w:szCs w:val="28"/>
                <w:highlight w:val="magenta"/>
              </w:rPr>
              <w:t>(</w:t>
            </w:r>
            <w:r w:rsidRPr="00A80D9D">
              <w:rPr>
                <w:sz w:val="18"/>
                <w:szCs w:val="28"/>
                <w:highlight w:val="magenta"/>
              </w:rPr>
              <w:t>AoL)</w:t>
            </w:r>
          </w:p>
          <w:p w:rsidR="00A81DE2" w:rsidRDefault="00A81DE2">
            <w:pPr>
              <w:rPr>
                <w:b/>
                <w:sz w:val="28"/>
                <w:szCs w:val="28"/>
              </w:rPr>
            </w:pPr>
          </w:p>
          <w:p w:rsidR="00A81DE2" w:rsidRDefault="00A81DE2">
            <w:pPr>
              <w:rPr>
                <w:b/>
                <w:sz w:val="28"/>
                <w:szCs w:val="28"/>
              </w:rPr>
            </w:pPr>
          </w:p>
          <w:p w:rsidR="00A81DE2" w:rsidRPr="008D015D" w:rsidRDefault="00A81DE2">
            <w:pPr>
              <w:rPr>
                <w:b/>
                <w:sz w:val="28"/>
                <w:szCs w:val="28"/>
              </w:rPr>
            </w:pPr>
          </w:p>
        </w:tc>
        <w:tc>
          <w:tcPr>
            <w:tcW w:w="2636" w:type="dxa"/>
          </w:tcPr>
          <w:p w:rsidR="00491C4B" w:rsidRPr="008D015D" w:rsidRDefault="00491C4B">
            <w:pPr>
              <w:rPr>
                <w:b/>
                <w:sz w:val="28"/>
                <w:szCs w:val="28"/>
              </w:rPr>
            </w:pPr>
          </w:p>
        </w:tc>
      </w:tr>
    </w:tbl>
    <w:p w:rsidR="001654C6" w:rsidRDefault="001654C6"/>
    <w:p w:rsidR="00DC6FFC" w:rsidRDefault="00DC6FFC"/>
    <w:p w:rsidR="00DC6FFC" w:rsidRDefault="003C75B5">
      <w:r>
        <w:t xml:space="preserve">     </w:t>
      </w:r>
      <w:r w:rsidR="00F7229E">
        <w:t>The electrochemistry, although a standalone unit</w:t>
      </w:r>
      <w:r w:rsidR="00113795">
        <w:t xml:space="preserve"> within the grade 12 chemistry curriculum</w:t>
      </w:r>
      <w:r w:rsidR="00F7229E">
        <w:t>,</w:t>
      </w:r>
      <w:r w:rsidR="00113795">
        <w:t xml:space="preserve"> builds </w:t>
      </w:r>
      <w:r w:rsidR="00B12A4F">
        <w:t xml:space="preserve">upon its knowledge as the unit </w:t>
      </w:r>
      <w:r w:rsidR="0006625A">
        <w:t>progresses</w:t>
      </w:r>
      <w:r w:rsidR="00B12A4F">
        <w:t>.</w:t>
      </w:r>
      <w:r w:rsidR="004D1B5B">
        <w:t xml:space="preserve"> The unit starts off with understanding the electron transfer process that occurs during a redox </w:t>
      </w:r>
      <w:r w:rsidR="002A7D5A">
        <w:t xml:space="preserve">reaction. </w:t>
      </w:r>
      <w:r w:rsidR="006368B3">
        <w:t xml:space="preserve">Once students are familiar </w:t>
      </w:r>
      <w:r w:rsidR="0060526B">
        <w:t xml:space="preserve">with the redox equations and terminology, students learn how to balance the redox equations. </w:t>
      </w:r>
      <w:r w:rsidR="00BF2EDA">
        <w:t xml:space="preserve">Within our unit plan, we felt </w:t>
      </w:r>
      <w:r w:rsidR="00CC6CFB">
        <w:t xml:space="preserve">that it was important to </w:t>
      </w:r>
      <w:r w:rsidR="00BF2EDA">
        <w:t>sc</w:t>
      </w:r>
      <w:r w:rsidR="00CC6CFB">
        <w:t>af</w:t>
      </w:r>
      <w:r w:rsidR="00BF2EDA">
        <w:t>fold</w:t>
      </w:r>
      <w:r w:rsidR="00CC6CFB">
        <w:t xml:space="preserve"> the transition from redox equations to building and understanding </w:t>
      </w:r>
      <w:r w:rsidR="00954834">
        <w:t>how Galvanic cells work.</w:t>
      </w:r>
      <w:r w:rsidR="00CC6CFB">
        <w:t xml:space="preserve"> </w:t>
      </w:r>
      <w:r w:rsidR="00BF2EDA">
        <w:t xml:space="preserve"> </w:t>
      </w:r>
      <w:r w:rsidR="004C1363">
        <w:t>We review the activity series of metals which was covered in the SCH3U course as well</w:t>
      </w:r>
      <w:r w:rsidR="00652430">
        <w:t xml:space="preserve"> introducing basic cell reactions and reviewing circuits from the SNC1D course. This is important</w:t>
      </w:r>
      <w:r w:rsidR="001202A3">
        <w:t xml:space="preserve"> because</w:t>
      </w:r>
      <w:r w:rsidR="00652430">
        <w:t xml:space="preserve"> as the unit progresses</w:t>
      </w:r>
      <w:r w:rsidR="001202A3">
        <w:t xml:space="preserve">, the students will be learning about </w:t>
      </w:r>
      <w:r w:rsidR="00791443">
        <w:t>using G</w:t>
      </w:r>
      <w:r w:rsidR="00E6158E">
        <w:t>alvanic cells in batteries which ties into the STSE component of our course.</w:t>
      </w:r>
      <w:r w:rsidR="00977B34">
        <w:t xml:space="preserve"> We built in a little lemon battery experiment </w:t>
      </w:r>
      <w:r w:rsidR="00645ADD">
        <w:t>to pre</w:t>
      </w:r>
      <w:r w:rsidR="00C9728B">
        <w:t>pare the students for the main G</w:t>
      </w:r>
      <w:r w:rsidR="00645ADD">
        <w:t>alvanic cell laboratory as an assessment for learning piece.</w:t>
      </w:r>
      <w:r w:rsidR="00223E81">
        <w:t xml:space="preserve"> As mentioned in class, the Galvanic cell is the heart of the electrochemistry unit which encompasses all of the previously learned material and will be used as a scaffold </w:t>
      </w:r>
      <w:r w:rsidR="00280E32">
        <w:t xml:space="preserve">for </w:t>
      </w:r>
      <w:r w:rsidR="00223E81">
        <w:t xml:space="preserve">future material. Therefore our group decided that this laboratory would be one of the </w:t>
      </w:r>
      <w:r w:rsidR="00BE0030">
        <w:t>primary assessments of learning</w:t>
      </w:r>
      <w:r w:rsidR="00223E81">
        <w:t>.</w:t>
      </w:r>
      <w:r w:rsidR="003D327D">
        <w:t xml:space="preserve"> As a group we wanted to review the K</w:t>
      </w:r>
      <w:r w:rsidR="003D327D" w:rsidRPr="003D327D">
        <w:rPr>
          <w:vertAlign w:val="subscript"/>
        </w:rPr>
        <w:t>sp</w:t>
      </w:r>
      <w:r w:rsidR="003D327D">
        <w:t xml:space="preserve"> and K</w:t>
      </w:r>
      <w:r w:rsidR="003D327D" w:rsidRPr="003D327D">
        <w:rPr>
          <w:vertAlign w:val="subscript"/>
        </w:rPr>
        <w:t>eq</w:t>
      </w:r>
      <w:r w:rsidR="00645ADD">
        <w:t xml:space="preserve"> </w:t>
      </w:r>
      <w:r w:rsidR="003D327D">
        <w:t>from the previous SCH4U unit</w:t>
      </w:r>
      <w:r w:rsidR="001D3529">
        <w:t>: Chemical systems and Equilibrium because this can be used in more advanced calculations towards the end of the unit.</w:t>
      </w:r>
      <w:r w:rsidR="00C33A94">
        <w:t xml:space="preserve"> This particular topic</w:t>
      </w:r>
      <w:r w:rsidR="00222F13">
        <w:t>,</w:t>
      </w:r>
      <w:r w:rsidR="00C33A94">
        <w:t xml:space="preserve"> and its focus in electrochemistry</w:t>
      </w:r>
      <w:r w:rsidR="00222F13">
        <w:t>,</w:t>
      </w:r>
      <w:bookmarkStart w:id="0" w:name="_GoBack"/>
      <w:bookmarkEnd w:id="0"/>
      <w:r w:rsidR="00C33A94">
        <w:t xml:space="preserve"> is mainly covered in university so it is optional and the teacher’s judgment is important when implementing more difficult concepts into the classroom. </w:t>
      </w:r>
      <w:r w:rsidR="00E6158E">
        <w:t xml:space="preserve"> </w:t>
      </w:r>
      <w:r w:rsidR="00DB2A72">
        <w:t xml:space="preserve">Another important </w:t>
      </w:r>
      <w:r w:rsidR="00462046">
        <w:t xml:space="preserve">concept featured in the electrochemistry unit, is corrosion which we also look at as part of the STSE component. </w:t>
      </w:r>
      <w:r w:rsidR="00F16409">
        <w:t xml:space="preserve">We decided that looking at some factors that affect corrosion would be an excellent </w:t>
      </w:r>
      <w:r w:rsidR="00B5414E">
        <w:t>real life way of teaching the STSE focused content and felt that this particular topic would be an enduring learning goal and made the laboratory an assessment of learning</w:t>
      </w:r>
      <w:r w:rsidR="00CC1148">
        <w:t xml:space="preserve"> activity</w:t>
      </w:r>
      <w:r w:rsidR="00B5414E">
        <w:t>.</w:t>
      </w:r>
      <w:r w:rsidR="003D327D">
        <w:t xml:space="preserve"> We finish off the unit with Faraday’s law, the science, technology, society and the environment based lessons with a unit test as the cumulative assessment.</w:t>
      </w:r>
      <w:r w:rsidR="00652430">
        <w:t xml:space="preserve"> </w:t>
      </w:r>
      <w:r w:rsidR="003057EC">
        <w:t xml:space="preserve">Finally, we built in quizzes throughout the unit to ensure that students are understanding the material since all the content builds upon previous knowledge. We decided to make these quizzes for marks, however they could also be used in an AaL/AfL situation. This would be the sole </w:t>
      </w:r>
      <w:r w:rsidR="001C4E3B">
        <w:t>discretion</w:t>
      </w:r>
      <w:r w:rsidR="003057EC">
        <w:t xml:space="preserve"> of the teacher. </w:t>
      </w:r>
    </w:p>
    <w:sectPr w:rsidR="00DC6FFC" w:rsidSect="000B68D4">
      <w:headerReference w:type="default" r:id="rId9"/>
      <w:footerReference w:type="default" r:id="rId10"/>
      <w:pgSz w:w="15840" w:h="12240" w:orient="landscape"/>
      <w:pgMar w:top="900" w:right="1440" w:bottom="11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DB0" w:rsidRDefault="00152DB0" w:rsidP="005F50F3">
      <w:pPr>
        <w:spacing w:after="0" w:line="240" w:lineRule="auto"/>
      </w:pPr>
      <w:r>
        <w:separator/>
      </w:r>
    </w:p>
  </w:endnote>
  <w:endnote w:type="continuationSeparator" w:id="0">
    <w:p w:rsidR="00152DB0" w:rsidRDefault="00152DB0" w:rsidP="005F5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8D4" w:rsidRDefault="006C2AE2">
    <w:pPr>
      <w:pStyle w:val="Footer"/>
    </w:pPr>
    <w:r>
      <w:t>Daniel Fiorella, Scott Jaspers-Fayer</w:t>
    </w:r>
    <w:r w:rsidR="000B68D4">
      <w:t>, Bushra Anwar, Olwen</w:t>
    </w:r>
    <w:r w:rsidR="00C13E5D">
      <w:t xml:space="preserve"> Needham-</w:t>
    </w:r>
    <w:r w:rsidR="000B68D4">
      <w:t>Brooks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DB0" w:rsidRDefault="00152DB0" w:rsidP="005F50F3">
      <w:pPr>
        <w:spacing w:after="0" w:line="240" w:lineRule="auto"/>
      </w:pPr>
      <w:r>
        <w:separator/>
      </w:r>
    </w:p>
  </w:footnote>
  <w:footnote w:type="continuationSeparator" w:id="0">
    <w:p w:rsidR="00152DB0" w:rsidRDefault="00152DB0" w:rsidP="005F50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8D4" w:rsidRPr="000B68D4" w:rsidRDefault="000B68D4" w:rsidP="000B68D4">
    <w:pPr>
      <w:pStyle w:val="Header"/>
      <w:jc w:val="center"/>
      <w:rPr>
        <w:b/>
        <w:sz w:val="32"/>
        <w:szCs w:val="32"/>
      </w:rPr>
    </w:pPr>
    <w:r w:rsidRPr="000B68D4">
      <w:rPr>
        <w:b/>
        <w:sz w:val="32"/>
        <w:szCs w:val="32"/>
      </w:rPr>
      <w:t>Unit 5 - Electrochemistry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A5F5B"/>
    <w:multiLevelType w:val="hybridMultilevel"/>
    <w:tmpl w:val="F7343F84"/>
    <w:lvl w:ilvl="0" w:tplc="1EA61D7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D60A28"/>
    <w:multiLevelType w:val="hybridMultilevel"/>
    <w:tmpl w:val="2F620D00"/>
    <w:lvl w:ilvl="0" w:tplc="6DA8439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15D"/>
    <w:rsid w:val="000040FF"/>
    <w:rsid w:val="0006625A"/>
    <w:rsid w:val="00066E29"/>
    <w:rsid w:val="000931E3"/>
    <w:rsid w:val="000B2335"/>
    <w:rsid w:val="000B68D4"/>
    <w:rsid w:val="000C13B2"/>
    <w:rsid w:val="000C166F"/>
    <w:rsid w:val="000C6303"/>
    <w:rsid w:val="000D10BC"/>
    <w:rsid w:val="000E5277"/>
    <w:rsid w:val="00113795"/>
    <w:rsid w:val="001202A3"/>
    <w:rsid w:val="00152DB0"/>
    <w:rsid w:val="001654C6"/>
    <w:rsid w:val="001C4E3B"/>
    <w:rsid w:val="001D0636"/>
    <w:rsid w:val="001D3529"/>
    <w:rsid w:val="001E6666"/>
    <w:rsid w:val="00211FBA"/>
    <w:rsid w:val="00213580"/>
    <w:rsid w:val="00222F13"/>
    <w:rsid w:val="00223E81"/>
    <w:rsid w:val="00246725"/>
    <w:rsid w:val="00280E32"/>
    <w:rsid w:val="002A7D5A"/>
    <w:rsid w:val="002B1A09"/>
    <w:rsid w:val="00304C30"/>
    <w:rsid w:val="003057EC"/>
    <w:rsid w:val="00346766"/>
    <w:rsid w:val="003C75B5"/>
    <w:rsid w:val="003D327D"/>
    <w:rsid w:val="003D595C"/>
    <w:rsid w:val="00402488"/>
    <w:rsid w:val="00462046"/>
    <w:rsid w:val="00491C4B"/>
    <w:rsid w:val="0049267E"/>
    <w:rsid w:val="004C1363"/>
    <w:rsid w:val="004D1B5B"/>
    <w:rsid w:val="004F081A"/>
    <w:rsid w:val="00533F9D"/>
    <w:rsid w:val="005D555D"/>
    <w:rsid w:val="005D6393"/>
    <w:rsid w:val="005E459E"/>
    <w:rsid w:val="005F50F3"/>
    <w:rsid w:val="005F57E8"/>
    <w:rsid w:val="0060526B"/>
    <w:rsid w:val="006368B3"/>
    <w:rsid w:val="00636FD1"/>
    <w:rsid w:val="00645ADD"/>
    <w:rsid w:val="00652430"/>
    <w:rsid w:val="00694F77"/>
    <w:rsid w:val="006C2AE2"/>
    <w:rsid w:val="006F0381"/>
    <w:rsid w:val="0078719F"/>
    <w:rsid w:val="00791443"/>
    <w:rsid w:val="00796B22"/>
    <w:rsid w:val="007C70E1"/>
    <w:rsid w:val="007E1058"/>
    <w:rsid w:val="007E441A"/>
    <w:rsid w:val="0084797F"/>
    <w:rsid w:val="008562A3"/>
    <w:rsid w:val="008617FE"/>
    <w:rsid w:val="00863F4D"/>
    <w:rsid w:val="0087092C"/>
    <w:rsid w:val="008D015D"/>
    <w:rsid w:val="008D1318"/>
    <w:rsid w:val="00943249"/>
    <w:rsid w:val="00954834"/>
    <w:rsid w:val="009775EB"/>
    <w:rsid w:val="00977B34"/>
    <w:rsid w:val="009E3248"/>
    <w:rsid w:val="00A80D9D"/>
    <w:rsid w:val="00A81DE2"/>
    <w:rsid w:val="00AB105C"/>
    <w:rsid w:val="00AF6B6C"/>
    <w:rsid w:val="00B12A4F"/>
    <w:rsid w:val="00B5414E"/>
    <w:rsid w:val="00B9517C"/>
    <w:rsid w:val="00BC4AC2"/>
    <w:rsid w:val="00BE0030"/>
    <w:rsid w:val="00BF2EDA"/>
    <w:rsid w:val="00C13E5D"/>
    <w:rsid w:val="00C146DC"/>
    <w:rsid w:val="00C33A94"/>
    <w:rsid w:val="00C42C2A"/>
    <w:rsid w:val="00C50779"/>
    <w:rsid w:val="00C61DF8"/>
    <w:rsid w:val="00C9728B"/>
    <w:rsid w:val="00CB31B8"/>
    <w:rsid w:val="00CC1148"/>
    <w:rsid w:val="00CC6CFB"/>
    <w:rsid w:val="00CC6F2A"/>
    <w:rsid w:val="00CD389B"/>
    <w:rsid w:val="00CD5035"/>
    <w:rsid w:val="00D4473F"/>
    <w:rsid w:val="00D64B87"/>
    <w:rsid w:val="00DA1B6F"/>
    <w:rsid w:val="00DB0C05"/>
    <w:rsid w:val="00DB2A72"/>
    <w:rsid w:val="00DC6FFC"/>
    <w:rsid w:val="00E10846"/>
    <w:rsid w:val="00E31045"/>
    <w:rsid w:val="00E6158E"/>
    <w:rsid w:val="00EB27AA"/>
    <w:rsid w:val="00EC0C77"/>
    <w:rsid w:val="00EE67B1"/>
    <w:rsid w:val="00F16409"/>
    <w:rsid w:val="00F3112D"/>
    <w:rsid w:val="00F7229E"/>
    <w:rsid w:val="00F737AF"/>
    <w:rsid w:val="00F93ABC"/>
    <w:rsid w:val="00FE70C5"/>
    <w:rsid w:val="00FF4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01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15D"/>
    <w:rPr>
      <w:rFonts w:ascii="Tahoma" w:hAnsi="Tahoma" w:cs="Tahoma"/>
      <w:sz w:val="16"/>
      <w:szCs w:val="16"/>
    </w:rPr>
  </w:style>
  <w:style w:type="table" w:styleId="TableGrid">
    <w:name w:val="Table Grid"/>
    <w:basedOn w:val="TableNormal"/>
    <w:uiPriority w:val="59"/>
    <w:rsid w:val="008D01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F50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0F3"/>
  </w:style>
  <w:style w:type="paragraph" w:styleId="Footer">
    <w:name w:val="footer"/>
    <w:basedOn w:val="Normal"/>
    <w:link w:val="FooterChar"/>
    <w:uiPriority w:val="99"/>
    <w:unhideWhenUsed/>
    <w:rsid w:val="005F50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0F3"/>
  </w:style>
  <w:style w:type="paragraph" w:styleId="ListParagraph">
    <w:name w:val="List Paragraph"/>
    <w:basedOn w:val="Normal"/>
    <w:uiPriority w:val="34"/>
    <w:qFormat/>
    <w:rsid w:val="00491C4B"/>
    <w:pPr>
      <w:ind w:left="720"/>
      <w:contextualSpacing/>
    </w:pPr>
  </w:style>
  <w:style w:type="paragraph" w:styleId="NoSpacing">
    <w:name w:val="No Spacing"/>
    <w:uiPriority w:val="1"/>
    <w:qFormat/>
    <w:rsid w:val="007E441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01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15D"/>
    <w:rPr>
      <w:rFonts w:ascii="Tahoma" w:hAnsi="Tahoma" w:cs="Tahoma"/>
      <w:sz w:val="16"/>
      <w:szCs w:val="16"/>
    </w:rPr>
  </w:style>
  <w:style w:type="table" w:styleId="TableGrid">
    <w:name w:val="Table Grid"/>
    <w:basedOn w:val="TableNormal"/>
    <w:uiPriority w:val="59"/>
    <w:rsid w:val="008D01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F50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0F3"/>
  </w:style>
  <w:style w:type="paragraph" w:styleId="Footer">
    <w:name w:val="footer"/>
    <w:basedOn w:val="Normal"/>
    <w:link w:val="FooterChar"/>
    <w:uiPriority w:val="99"/>
    <w:unhideWhenUsed/>
    <w:rsid w:val="005F50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0F3"/>
  </w:style>
  <w:style w:type="paragraph" w:styleId="ListParagraph">
    <w:name w:val="List Paragraph"/>
    <w:basedOn w:val="Normal"/>
    <w:uiPriority w:val="34"/>
    <w:qFormat/>
    <w:rsid w:val="00491C4B"/>
    <w:pPr>
      <w:ind w:left="720"/>
      <w:contextualSpacing/>
    </w:pPr>
  </w:style>
  <w:style w:type="paragraph" w:styleId="NoSpacing">
    <w:name w:val="No Spacing"/>
    <w:uiPriority w:val="1"/>
    <w:qFormat/>
    <w:rsid w:val="007E44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A45A38D-3F98-49DB-B0B7-20EDB9210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Pages>
  <Words>559</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Daniel</cp:lastModifiedBy>
  <cp:revision>129</cp:revision>
  <dcterms:created xsi:type="dcterms:W3CDTF">2011-10-17T22:32:00Z</dcterms:created>
  <dcterms:modified xsi:type="dcterms:W3CDTF">2012-02-23T00:28:00Z</dcterms:modified>
</cp:coreProperties>
</file>